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123300727"/>
      <w:r>
        <w:rPr>
          <w:rFonts w:hint="eastAsia"/>
        </w:rPr>
        <w:t>监考教师维护</w:t>
      </w:r>
      <w:bookmarkEnd w:id="0"/>
    </w:p>
    <w:p>
      <w:pPr>
        <w:pStyle w:val="3"/>
      </w:pPr>
      <w:bookmarkStart w:id="1" w:name="_Toc123300728"/>
      <w:r>
        <w:rPr>
          <w:rFonts w:hint="eastAsia"/>
        </w:rPr>
        <w:t>监考教师维护-新增</w:t>
      </w:r>
      <w:bookmarkEnd w:id="1"/>
    </w:p>
    <w:p>
      <w:pPr>
        <w:ind w:firstLine="420" w:firstLineChars="200"/>
      </w:pPr>
      <w:r>
        <w:rPr>
          <w:rFonts w:hint="eastAsia"/>
        </w:rPr>
        <w:t>第一步：进入监考教师维护页面，点击“新增”按钮，系统会给出新增弹窗；</w:t>
      </w:r>
    </w:p>
    <w:p>
      <w:r>
        <w:drawing>
          <wp:inline distT="0" distB="0" distL="0" distR="0">
            <wp:extent cx="5274310" cy="1701165"/>
            <wp:effectExtent l="0" t="0" r="2540" b="1333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4"/>
                    <a:stretch>
                      <a:fillRect/>
                    </a:stretch>
                  </pic:blipFill>
                  <pic:spPr>
                    <a:xfrm>
                      <a:off x="0" y="0"/>
                      <a:ext cx="5274310" cy="1701165"/>
                    </a:xfrm>
                    <a:prstGeom prst="rect">
                      <a:avLst/>
                    </a:prstGeom>
                  </pic:spPr>
                </pic:pic>
              </a:graphicData>
            </a:graphic>
          </wp:inline>
        </w:drawing>
      </w:r>
    </w:p>
    <w:p>
      <w:pPr>
        <w:ind w:firstLine="420" w:firstLineChars="200"/>
      </w:pPr>
      <w:r>
        <w:rPr>
          <w:rFonts w:hint="eastAsia"/>
        </w:rPr>
        <w:t>第二步：在新增弹窗中输入对应字段内容后，点击“确定”按钮，则正常新增监考教师。（当添加校内教师时，只可以添加本学院的老师）</w:t>
      </w:r>
    </w:p>
    <w:p>
      <w:pPr>
        <w:pStyle w:val="7"/>
        <w:ind w:firstLine="0" w:firstLineChars="0"/>
      </w:pPr>
      <w:r>
        <w:drawing>
          <wp:inline distT="0" distB="0" distL="0" distR="0">
            <wp:extent cx="5274310" cy="3216910"/>
            <wp:effectExtent l="0" t="0" r="2540" b="254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5"/>
                    <a:stretch>
                      <a:fillRect/>
                    </a:stretch>
                  </pic:blipFill>
                  <pic:spPr>
                    <a:xfrm>
                      <a:off x="0" y="0"/>
                      <a:ext cx="5274310" cy="3216910"/>
                    </a:xfrm>
                    <a:prstGeom prst="rect">
                      <a:avLst/>
                    </a:prstGeom>
                  </pic:spPr>
                </pic:pic>
              </a:graphicData>
            </a:graphic>
          </wp:inline>
        </w:drawing>
      </w:r>
    </w:p>
    <w:p>
      <w:pPr>
        <w:pStyle w:val="3"/>
      </w:pPr>
      <w:bookmarkStart w:id="2" w:name="_Toc123300729"/>
      <w:r>
        <w:rPr>
          <w:rFonts w:hint="eastAsia"/>
        </w:rPr>
        <w:t>监考教师维护-编辑</w:t>
      </w:r>
      <w:bookmarkEnd w:id="2"/>
    </w:p>
    <w:p>
      <w:pPr>
        <w:ind w:firstLine="420" w:firstLineChars="200"/>
      </w:pPr>
      <w:r>
        <w:rPr>
          <w:rFonts w:hint="eastAsia"/>
        </w:rPr>
        <w:t>第一步：进入监考教师维护页面，查询对应数据后，点击“编辑”按钮，系统会给出编辑弹窗；</w:t>
      </w:r>
    </w:p>
    <w:p>
      <w:r>
        <w:drawing>
          <wp:inline distT="0" distB="0" distL="0" distR="0">
            <wp:extent cx="5274310" cy="1461770"/>
            <wp:effectExtent l="0" t="0" r="2540" b="508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pic:cNvPicPr>
                      <a:picLocks noChangeAspect="1"/>
                    </pic:cNvPicPr>
                  </pic:nvPicPr>
                  <pic:blipFill>
                    <a:blip r:embed="rId6"/>
                    <a:stretch>
                      <a:fillRect/>
                    </a:stretch>
                  </pic:blipFill>
                  <pic:spPr>
                    <a:xfrm>
                      <a:off x="0" y="0"/>
                      <a:ext cx="5274310" cy="1461770"/>
                    </a:xfrm>
                    <a:prstGeom prst="rect">
                      <a:avLst/>
                    </a:prstGeom>
                  </pic:spPr>
                </pic:pic>
              </a:graphicData>
            </a:graphic>
          </wp:inline>
        </w:drawing>
      </w:r>
    </w:p>
    <w:p>
      <w:pPr>
        <w:ind w:firstLine="420" w:firstLineChars="200"/>
      </w:pPr>
      <w:r>
        <w:rPr>
          <w:rFonts w:hint="eastAsia"/>
        </w:rPr>
        <w:t>第二步：在编辑弹窗中输入对应字段内容后，点击“确定”按钮，则正常修改监考教师的信息。</w:t>
      </w:r>
    </w:p>
    <w:p>
      <w:r>
        <w:drawing>
          <wp:inline distT="0" distB="0" distL="0" distR="0">
            <wp:extent cx="5274310" cy="3244850"/>
            <wp:effectExtent l="0" t="0" r="2540" b="1270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pic:cNvPicPr>
                      <a:picLocks noChangeAspect="1"/>
                    </pic:cNvPicPr>
                  </pic:nvPicPr>
                  <pic:blipFill>
                    <a:blip r:embed="rId7"/>
                    <a:stretch>
                      <a:fillRect/>
                    </a:stretch>
                  </pic:blipFill>
                  <pic:spPr>
                    <a:xfrm>
                      <a:off x="0" y="0"/>
                      <a:ext cx="5274310" cy="3244850"/>
                    </a:xfrm>
                    <a:prstGeom prst="rect">
                      <a:avLst/>
                    </a:prstGeom>
                  </pic:spPr>
                </pic:pic>
              </a:graphicData>
            </a:graphic>
          </wp:inline>
        </w:drawing>
      </w:r>
    </w:p>
    <w:p>
      <w:pPr>
        <w:pStyle w:val="3"/>
      </w:pPr>
      <w:bookmarkStart w:id="3" w:name="_Toc123300730"/>
      <w:r>
        <w:rPr>
          <w:rFonts w:hint="eastAsia"/>
        </w:rPr>
        <w:t>监考教师维护-删除</w:t>
      </w:r>
      <w:bookmarkEnd w:id="3"/>
    </w:p>
    <w:p>
      <w:pPr>
        <w:ind w:firstLine="420" w:firstLineChars="200"/>
      </w:pPr>
      <w:r>
        <w:rPr>
          <w:rFonts w:hint="eastAsia"/>
        </w:rPr>
        <w:t>进入监考教师维护页面，查询对应数据后，点击“删除”按钮，并确认删除操作后，则可以正常删除该监考教师数据（如果教师已被排课、排考使用，则不可以删除）；</w:t>
      </w:r>
    </w:p>
    <w:p>
      <w:pPr>
        <w:pStyle w:val="7"/>
        <w:ind w:firstLine="0" w:firstLineChars="0"/>
      </w:pPr>
      <w:r>
        <w:tab/>
      </w:r>
      <w:r>
        <w:t>也可以通过勾选数据</w:t>
      </w:r>
      <w:r>
        <w:rPr>
          <w:rFonts w:hint="eastAsia"/>
        </w:rPr>
        <w:t>，</w:t>
      </w:r>
      <w:r>
        <w:t>点击</w:t>
      </w:r>
      <w:r>
        <w:rPr>
          <w:rFonts w:hint="eastAsia"/>
        </w:rPr>
        <w:t>“批量操作-删除”按钮，可以批量删除监考教师数据。</w:t>
      </w:r>
    </w:p>
    <w:p>
      <w:pPr>
        <w:pStyle w:val="7"/>
        <w:ind w:firstLine="0" w:firstLineChars="0"/>
      </w:pPr>
      <w:r>
        <w:drawing>
          <wp:inline distT="0" distB="0" distL="0" distR="0">
            <wp:extent cx="5274310" cy="1311910"/>
            <wp:effectExtent l="0" t="0" r="2540" b="254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pic:cNvPicPr>
                      <a:picLocks noChangeAspect="1"/>
                    </pic:cNvPicPr>
                  </pic:nvPicPr>
                  <pic:blipFill>
                    <a:blip r:embed="rId8"/>
                    <a:stretch>
                      <a:fillRect/>
                    </a:stretch>
                  </pic:blipFill>
                  <pic:spPr>
                    <a:xfrm>
                      <a:off x="0" y="0"/>
                      <a:ext cx="5274310" cy="1311910"/>
                    </a:xfrm>
                    <a:prstGeom prst="rect">
                      <a:avLst/>
                    </a:prstGeom>
                  </pic:spPr>
                </pic:pic>
              </a:graphicData>
            </a:graphic>
          </wp:inline>
        </w:drawing>
      </w:r>
    </w:p>
    <w:p>
      <w:pPr>
        <w:pStyle w:val="2"/>
      </w:pPr>
      <w:bookmarkStart w:id="4" w:name="_Toc123300731"/>
      <w:r>
        <w:rPr>
          <w:rFonts w:hint="eastAsia"/>
        </w:rPr>
        <w:t>考试安排</w:t>
      </w:r>
      <w:bookmarkEnd w:id="4"/>
    </w:p>
    <w:p>
      <w:pPr>
        <w:pStyle w:val="3"/>
      </w:pPr>
      <w:bookmarkStart w:id="5" w:name="_Toc123300732"/>
      <w:r>
        <w:rPr>
          <w:rFonts w:hint="eastAsia"/>
        </w:rPr>
        <w:t>考试安排-安排考场</w:t>
      </w:r>
      <w:bookmarkEnd w:id="5"/>
    </w:p>
    <w:p>
      <w:pPr>
        <w:ind w:firstLine="420" w:firstLineChars="200"/>
      </w:pPr>
      <w:r>
        <w:rPr>
          <w:rFonts w:hint="eastAsia"/>
        </w:rPr>
        <w:t xml:space="preserve"> 第一步：进入到考试管理-考试安排页面。</w:t>
      </w:r>
    </w:p>
    <w:p>
      <w:r>
        <w:drawing>
          <wp:inline distT="0" distB="0" distL="0" distR="0">
            <wp:extent cx="5274310" cy="1329055"/>
            <wp:effectExtent l="0" t="0" r="2540" b="444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pic:cNvPicPr>
                      <a:picLocks noChangeAspect="1"/>
                    </pic:cNvPicPr>
                  </pic:nvPicPr>
                  <pic:blipFill>
                    <a:blip r:embed="rId9"/>
                    <a:stretch>
                      <a:fillRect/>
                    </a:stretch>
                  </pic:blipFill>
                  <pic:spPr>
                    <a:xfrm>
                      <a:off x="0" y="0"/>
                      <a:ext cx="5274310" cy="1329055"/>
                    </a:xfrm>
                    <a:prstGeom prst="rect">
                      <a:avLst/>
                    </a:prstGeom>
                  </pic:spPr>
                </pic:pic>
              </a:graphicData>
            </a:graphic>
          </wp:inline>
        </w:drawing>
      </w:r>
    </w:p>
    <w:p>
      <w:pPr>
        <w:ind w:firstLine="420" w:firstLineChars="200"/>
      </w:pPr>
      <w:r>
        <w:rPr>
          <w:rFonts w:hint="eastAsia"/>
        </w:rPr>
        <w:t>第二步：根据查询条件查出需要安排的班级数据后，点击安排按钮。</w:t>
      </w:r>
    </w:p>
    <w:p>
      <w:r>
        <w:drawing>
          <wp:inline distT="0" distB="0" distL="0" distR="0">
            <wp:extent cx="5274310" cy="1277620"/>
            <wp:effectExtent l="0" t="0" r="2540" b="1778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pic:cNvPicPr>
                      <a:picLocks noChangeAspect="1"/>
                    </pic:cNvPicPr>
                  </pic:nvPicPr>
                  <pic:blipFill>
                    <a:blip r:embed="rId10"/>
                    <a:stretch>
                      <a:fillRect/>
                    </a:stretch>
                  </pic:blipFill>
                  <pic:spPr>
                    <a:xfrm>
                      <a:off x="0" y="0"/>
                      <a:ext cx="5274310" cy="1277620"/>
                    </a:xfrm>
                    <a:prstGeom prst="rect">
                      <a:avLst/>
                    </a:prstGeom>
                  </pic:spPr>
                </pic:pic>
              </a:graphicData>
            </a:graphic>
          </wp:inline>
        </w:drawing>
      </w:r>
    </w:p>
    <w:p>
      <w:pPr>
        <w:ind w:firstLine="420" w:firstLineChars="200"/>
      </w:pPr>
      <w:r>
        <w:rPr>
          <w:rFonts w:hint="eastAsia"/>
        </w:rPr>
        <w:t>第二步：在安排考场详情页面，选择考试时间、校区等数据后，勾选安排学生点击安排考试按钮进入到已排学生栏目后点击确定按钮即可安排成功。</w:t>
      </w:r>
    </w:p>
    <w:p>
      <w:pPr>
        <w:ind w:firstLine="420" w:firstLineChars="200"/>
      </w:pPr>
      <w:r>
        <w:rPr>
          <w:rFonts w:hint="eastAsia"/>
        </w:rPr>
        <w:t>备注：若安排的时间与学生时间有冲突，则会有相关提示，注意查看提示语。</w:t>
      </w:r>
    </w:p>
    <w:p>
      <w:r>
        <w:drawing>
          <wp:inline distT="0" distB="0" distL="0" distR="0">
            <wp:extent cx="5274310" cy="2678430"/>
            <wp:effectExtent l="0" t="0" r="254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0"/>
                    <pic:cNvPicPr>
                      <a:picLocks noChangeAspect="1"/>
                    </pic:cNvPicPr>
                  </pic:nvPicPr>
                  <pic:blipFill>
                    <a:blip r:embed="rId11"/>
                    <a:stretch>
                      <a:fillRect/>
                    </a:stretch>
                  </pic:blipFill>
                  <pic:spPr>
                    <a:xfrm>
                      <a:off x="0" y="0"/>
                      <a:ext cx="5274310" cy="2678430"/>
                    </a:xfrm>
                    <a:prstGeom prst="rect">
                      <a:avLst/>
                    </a:prstGeom>
                  </pic:spPr>
                </pic:pic>
              </a:graphicData>
            </a:graphic>
          </wp:inline>
        </w:drawing>
      </w:r>
    </w:p>
    <w:p>
      <w:pPr>
        <w:pStyle w:val="3"/>
      </w:pPr>
      <w:bookmarkStart w:id="6" w:name="_Toc123300733"/>
      <w:r>
        <w:rPr>
          <w:rFonts w:hint="eastAsia"/>
        </w:rPr>
        <w:t>考试安排-单个删除</w:t>
      </w:r>
      <w:bookmarkEnd w:id="6"/>
    </w:p>
    <w:p>
      <w:pPr>
        <w:ind w:firstLine="420" w:firstLineChars="200"/>
      </w:pPr>
      <w:r>
        <w:rPr>
          <w:rFonts w:hint="eastAsia"/>
        </w:rPr>
        <w:t>第一步：进入到考试管理-考试安排页面，点击删除按钮即可。</w:t>
      </w:r>
    </w:p>
    <w:p>
      <w:bookmarkStart w:id="13" w:name="_GoBack"/>
      <w:r>
        <w:drawing>
          <wp:inline distT="0" distB="0" distL="0" distR="0">
            <wp:extent cx="5274310" cy="1343025"/>
            <wp:effectExtent l="0" t="0" r="2540" b="9525"/>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1"/>
                    <pic:cNvPicPr>
                      <a:picLocks noChangeAspect="1"/>
                    </pic:cNvPicPr>
                  </pic:nvPicPr>
                  <pic:blipFill>
                    <a:blip r:embed="rId12"/>
                    <a:stretch>
                      <a:fillRect/>
                    </a:stretch>
                  </pic:blipFill>
                  <pic:spPr>
                    <a:xfrm>
                      <a:off x="0" y="0"/>
                      <a:ext cx="5274310" cy="1343025"/>
                    </a:xfrm>
                    <a:prstGeom prst="rect">
                      <a:avLst/>
                    </a:prstGeom>
                  </pic:spPr>
                </pic:pic>
              </a:graphicData>
            </a:graphic>
          </wp:inline>
        </w:drawing>
      </w:r>
    </w:p>
    <w:bookmarkEnd w:id="13"/>
    <w:p>
      <w:pPr>
        <w:pStyle w:val="3"/>
      </w:pPr>
      <w:bookmarkStart w:id="7" w:name="_Toc123300734"/>
      <w:r>
        <w:rPr>
          <w:rFonts w:hint="eastAsia"/>
        </w:rPr>
        <w:t>考试安排-批量删除</w:t>
      </w:r>
      <w:bookmarkEnd w:id="7"/>
    </w:p>
    <w:p>
      <w:pPr>
        <w:ind w:firstLine="420" w:firstLineChars="200"/>
      </w:pPr>
      <w:r>
        <w:rPr>
          <w:rFonts w:hint="eastAsia"/>
        </w:rPr>
        <w:t>第一步：进入到考试管理-考试安排页面，选中需要删除的数据，点击批量删除按钮即可。</w:t>
      </w:r>
    </w:p>
    <w:p>
      <w:r>
        <w:drawing>
          <wp:inline distT="0" distB="0" distL="0" distR="0">
            <wp:extent cx="5274310" cy="1418590"/>
            <wp:effectExtent l="0" t="0" r="2540" b="1016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2"/>
                    <pic:cNvPicPr>
                      <a:picLocks noChangeAspect="1"/>
                    </pic:cNvPicPr>
                  </pic:nvPicPr>
                  <pic:blipFill>
                    <a:blip r:embed="rId13"/>
                    <a:stretch>
                      <a:fillRect/>
                    </a:stretch>
                  </pic:blipFill>
                  <pic:spPr>
                    <a:xfrm>
                      <a:off x="0" y="0"/>
                      <a:ext cx="5274310" cy="1418590"/>
                    </a:xfrm>
                    <a:prstGeom prst="rect">
                      <a:avLst/>
                    </a:prstGeom>
                  </pic:spPr>
                </pic:pic>
              </a:graphicData>
            </a:graphic>
          </wp:inline>
        </w:drawing>
      </w:r>
    </w:p>
    <w:p/>
    <w:p>
      <w:pPr>
        <w:pStyle w:val="3"/>
      </w:pPr>
      <w:bookmarkStart w:id="8" w:name="_Toc123300735"/>
      <w:r>
        <w:rPr>
          <w:rFonts w:hint="eastAsia"/>
        </w:rPr>
        <w:t>考试安排-导出</w:t>
      </w:r>
      <w:bookmarkEnd w:id="8"/>
    </w:p>
    <w:p>
      <w:pPr>
        <w:ind w:firstLine="420" w:firstLineChars="200"/>
        <w:rPr>
          <w:rStyle w:val="8"/>
          <w:rFonts w:asciiTheme="minorHAnsi" w:hAnsiTheme="minorHAnsi"/>
          <w:b w:val="0"/>
          <w:bCs w:val="0"/>
          <w:sz w:val="21"/>
          <w:szCs w:val="24"/>
        </w:rPr>
      </w:pPr>
      <w:r>
        <w:rPr>
          <w:rFonts w:hint="eastAsia"/>
        </w:rPr>
        <w:t>考试管理-考试安排页面，通过查询、勾选数据后，点击导出按钮，可以选择排考前导出：导出班级考试安排前数据；也可以选择排考后导出：导出班级考试安排后数据；也可以选择考场名单导出：导出各考场考生名单。</w:t>
      </w:r>
    </w:p>
    <w:p>
      <w:r>
        <w:drawing>
          <wp:inline distT="0" distB="0" distL="0" distR="0">
            <wp:extent cx="5274310" cy="1586865"/>
            <wp:effectExtent l="0" t="0" r="2540" b="13335"/>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43"/>
                    <pic:cNvPicPr>
                      <a:picLocks noChangeAspect="1"/>
                    </pic:cNvPicPr>
                  </pic:nvPicPr>
                  <pic:blipFill>
                    <a:blip r:embed="rId14"/>
                    <a:stretch>
                      <a:fillRect/>
                    </a:stretch>
                  </pic:blipFill>
                  <pic:spPr>
                    <a:xfrm>
                      <a:off x="0" y="0"/>
                      <a:ext cx="5274310" cy="1586865"/>
                    </a:xfrm>
                    <a:prstGeom prst="rect">
                      <a:avLst/>
                    </a:prstGeom>
                  </pic:spPr>
                </pic:pic>
              </a:graphicData>
            </a:graphic>
          </wp:inline>
        </w:drawing>
      </w:r>
    </w:p>
    <w:p>
      <w:pPr>
        <w:pStyle w:val="7"/>
        <w:ind w:firstLine="0" w:firstLineChars="0"/>
      </w:pPr>
    </w:p>
    <w:p>
      <w:pPr>
        <w:pStyle w:val="7"/>
        <w:ind w:firstLine="0" w:firstLineChars="0"/>
      </w:pPr>
    </w:p>
    <w:p>
      <w:pPr>
        <w:pStyle w:val="2"/>
      </w:pPr>
      <w:bookmarkStart w:id="9" w:name="_Toc123300736"/>
      <w:r>
        <w:rPr>
          <w:rFonts w:hint="eastAsia"/>
        </w:rPr>
        <w:t>考试管理</w:t>
      </w:r>
      <w:bookmarkEnd w:id="9"/>
    </w:p>
    <w:p>
      <w:pPr>
        <w:pStyle w:val="3"/>
      </w:pPr>
      <w:bookmarkStart w:id="10" w:name="_Toc123300737"/>
      <w:r>
        <w:rPr>
          <w:rFonts w:hint="eastAsia"/>
        </w:rPr>
        <w:t>缓考审核-单个审批</w:t>
      </w:r>
      <w:bookmarkEnd w:id="10"/>
    </w:p>
    <w:p>
      <w:pPr>
        <w:ind w:firstLine="420" w:firstLineChars="200"/>
      </w:pPr>
      <w:r>
        <w:rPr>
          <w:rFonts w:hint="eastAsia"/>
        </w:rPr>
        <w:t>第一步：在考试管理-缓考审核页面，根据查询条件查出需要审批的免修数据后，点击审批按钮。</w:t>
      </w:r>
    </w:p>
    <w:p>
      <w:pPr>
        <w:rPr>
          <w:rStyle w:val="8"/>
        </w:rPr>
      </w:pPr>
      <w:r>
        <w:drawing>
          <wp:inline distT="0" distB="0" distL="0" distR="0">
            <wp:extent cx="5274310" cy="1859915"/>
            <wp:effectExtent l="0" t="0" r="2540" b="6985"/>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236"/>
                    <pic:cNvPicPr>
                      <a:picLocks noChangeAspect="1"/>
                    </pic:cNvPicPr>
                  </pic:nvPicPr>
                  <pic:blipFill>
                    <a:blip r:embed="rId15"/>
                    <a:stretch>
                      <a:fillRect/>
                    </a:stretch>
                  </pic:blipFill>
                  <pic:spPr>
                    <a:xfrm>
                      <a:off x="0" y="0"/>
                      <a:ext cx="5274310" cy="1859915"/>
                    </a:xfrm>
                    <a:prstGeom prst="rect">
                      <a:avLst/>
                    </a:prstGeom>
                  </pic:spPr>
                </pic:pic>
              </a:graphicData>
            </a:graphic>
          </wp:inline>
        </w:drawing>
      </w:r>
    </w:p>
    <w:p>
      <w:pPr>
        <w:ind w:firstLine="420" w:firstLineChars="200"/>
        <w:rPr>
          <w:rStyle w:val="8"/>
          <w:rFonts w:asciiTheme="minorHAnsi" w:hAnsiTheme="minorHAnsi"/>
          <w:b w:val="0"/>
          <w:bCs w:val="0"/>
          <w:sz w:val="21"/>
          <w:szCs w:val="24"/>
        </w:rPr>
      </w:pPr>
      <w:r>
        <w:rPr>
          <w:rFonts w:hint="eastAsia"/>
        </w:rPr>
        <w:t>第二步：在审核详情页面，审批后，点击确定按钮即可。</w:t>
      </w:r>
    </w:p>
    <w:p>
      <w:r>
        <w:drawing>
          <wp:inline distT="0" distB="0" distL="0" distR="0">
            <wp:extent cx="5274310" cy="2448560"/>
            <wp:effectExtent l="0" t="0" r="2540" b="889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pic:cNvPicPr>
                      <a:picLocks noChangeAspect="1"/>
                    </pic:cNvPicPr>
                  </pic:nvPicPr>
                  <pic:blipFill>
                    <a:blip r:embed="rId16"/>
                    <a:stretch>
                      <a:fillRect/>
                    </a:stretch>
                  </pic:blipFill>
                  <pic:spPr>
                    <a:xfrm>
                      <a:off x="0" y="0"/>
                      <a:ext cx="5274310" cy="2448560"/>
                    </a:xfrm>
                    <a:prstGeom prst="rect">
                      <a:avLst/>
                    </a:prstGeom>
                  </pic:spPr>
                </pic:pic>
              </a:graphicData>
            </a:graphic>
          </wp:inline>
        </w:drawing>
      </w:r>
    </w:p>
    <w:p>
      <w:pPr>
        <w:ind w:firstLine="420" w:firstLineChars="200"/>
        <w:rPr>
          <w:rStyle w:val="8"/>
          <w:rFonts w:asciiTheme="minorHAnsi" w:hAnsiTheme="minorHAnsi"/>
          <w:b w:val="0"/>
          <w:bCs w:val="0"/>
          <w:sz w:val="21"/>
          <w:szCs w:val="24"/>
        </w:rPr>
      </w:pPr>
      <w:r>
        <w:rPr>
          <w:rFonts w:hint="eastAsia"/>
        </w:rPr>
        <w:t>第三步：查看审核记录。</w:t>
      </w:r>
    </w:p>
    <w:p>
      <w:r>
        <w:drawing>
          <wp:inline distT="0" distB="0" distL="0" distR="0">
            <wp:extent cx="5274310" cy="2472055"/>
            <wp:effectExtent l="0" t="0" r="2540" b="4445"/>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238"/>
                    <pic:cNvPicPr>
                      <a:picLocks noChangeAspect="1"/>
                    </pic:cNvPicPr>
                  </pic:nvPicPr>
                  <pic:blipFill>
                    <a:blip r:embed="rId17"/>
                    <a:stretch>
                      <a:fillRect/>
                    </a:stretch>
                  </pic:blipFill>
                  <pic:spPr>
                    <a:xfrm>
                      <a:off x="0" y="0"/>
                      <a:ext cx="5274310" cy="2472055"/>
                    </a:xfrm>
                    <a:prstGeom prst="rect">
                      <a:avLst/>
                    </a:prstGeom>
                  </pic:spPr>
                </pic:pic>
              </a:graphicData>
            </a:graphic>
          </wp:inline>
        </w:drawing>
      </w:r>
    </w:p>
    <w:p>
      <w:pPr>
        <w:pStyle w:val="3"/>
      </w:pPr>
      <w:bookmarkStart w:id="11" w:name="_Toc123300738"/>
      <w:r>
        <w:rPr>
          <w:rFonts w:hint="eastAsia"/>
        </w:rPr>
        <w:t>缓考审核-批量审批</w:t>
      </w:r>
      <w:bookmarkEnd w:id="11"/>
    </w:p>
    <w:p>
      <w:pPr>
        <w:ind w:firstLine="420" w:firstLineChars="200"/>
      </w:pPr>
      <w:r>
        <w:rPr>
          <w:rFonts w:hint="eastAsia"/>
        </w:rPr>
        <w:t>第一步：在考试管理-缓考审核页面，根据查询条件查出需要审批的免修数据后，点击批量操作（批量通过、批量不通过）按钮进行审批。</w:t>
      </w:r>
    </w:p>
    <w:p>
      <w:r>
        <w:drawing>
          <wp:inline distT="0" distB="0" distL="0" distR="0">
            <wp:extent cx="5274310" cy="2164080"/>
            <wp:effectExtent l="0" t="0" r="2540" b="762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pic:cNvPicPr>
                      <a:picLocks noChangeAspect="1"/>
                    </pic:cNvPicPr>
                  </pic:nvPicPr>
                  <pic:blipFill>
                    <a:blip r:embed="rId18"/>
                    <a:stretch>
                      <a:fillRect/>
                    </a:stretch>
                  </pic:blipFill>
                  <pic:spPr>
                    <a:xfrm>
                      <a:off x="0" y="0"/>
                      <a:ext cx="5274310" cy="2164080"/>
                    </a:xfrm>
                    <a:prstGeom prst="rect">
                      <a:avLst/>
                    </a:prstGeom>
                  </pic:spPr>
                </pic:pic>
              </a:graphicData>
            </a:graphic>
          </wp:inline>
        </w:drawing>
      </w:r>
    </w:p>
    <w:p>
      <w:pPr>
        <w:pStyle w:val="3"/>
      </w:pPr>
      <w:bookmarkStart w:id="12" w:name="_Toc123300739"/>
      <w:r>
        <w:rPr>
          <w:rFonts w:hint="eastAsia"/>
        </w:rPr>
        <w:t>缓考审核-导出</w:t>
      </w:r>
      <w:bookmarkEnd w:id="12"/>
    </w:p>
    <w:p>
      <w:pPr>
        <w:ind w:firstLine="420" w:firstLineChars="200"/>
      </w:pPr>
      <w:r>
        <w:rPr>
          <w:rFonts w:hint="eastAsia"/>
        </w:rPr>
        <w:t>第一步：根据查询条件查出需要导出的数据，点击导出按钮即可。</w:t>
      </w:r>
    </w:p>
    <w:p>
      <w:r>
        <w:drawing>
          <wp:inline distT="0" distB="0" distL="0" distR="0">
            <wp:extent cx="5274310" cy="2023110"/>
            <wp:effectExtent l="0" t="0" r="2540" b="1524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19"/>
                    <a:stretch>
                      <a:fillRect/>
                    </a:stretch>
                  </pic:blipFill>
                  <pic:spPr>
                    <a:xfrm>
                      <a:off x="0" y="0"/>
                      <a:ext cx="5274310" cy="202311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5ODE0YTIyMTJhMjM5MzgyYjk5ODdmOTAxMDZiMjIifQ=="/>
  </w:docVars>
  <w:rsids>
    <w:rsidRoot w:val="2DC86BF4"/>
    <w:rsid w:val="2DC86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4"/>
    <w:next w:val="1"/>
    <w:link w:val="8"/>
    <w:qFormat/>
    <w:uiPriority w:val="9"/>
    <w:pPr>
      <w:outlineLvl w:val="1"/>
    </w:pPr>
    <w:rPr>
      <w:rFonts w:ascii="Calibri Light" w:hAnsi="Calibri Light" w:eastAsia="宋体" w:cs="Times New Roman"/>
      <w:sz w:val="32"/>
    </w:rPr>
  </w:style>
  <w:style w:type="paragraph" w:styleId="4">
    <w:name w:val="heading 3"/>
    <w:basedOn w:val="1"/>
    <w:next w:val="1"/>
    <w:qFormat/>
    <w:uiPriority w:val="9"/>
    <w:pPr>
      <w:keepNext/>
      <w:keepLines/>
      <w:jc w:val="left"/>
      <w:outlineLvl w:val="2"/>
    </w:pPr>
    <w:rPr>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7">
    <w:name w:val="List Paragraph"/>
    <w:basedOn w:val="1"/>
    <w:qFormat/>
    <w:uiPriority w:val="34"/>
    <w:pPr>
      <w:ind w:firstLine="420" w:firstLineChars="200"/>
    </w:pPr>
    <w:rPr>
      <w:rFonts w:ascii="Calibri" w:hAnsi="Calibri" w:eastAsia="宋体" w:cs="Times New Roman"/>
      <w:szCs w:val="22"/>
    </w:rPr>
  </w:style>
  <w:style w:type="character" w:customStyle="1" w:styleId="8">
    <w:name w:val="标题 2 Char"/>
    <w:link w:val="3"/>
    <w:qFormat/>
    <w:uiPriority w:val="9"/>
    <w:rPr>
      <w:rFonts w:ascii="Calibri Light" w:hAnsi="Calibri Light" w:eastAsia="宋体" w:cs="Times New Roman"/>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2023-10-26T03:17:00Z</dcterms:created>
  <dc:creator>RECALLULU</dc:creator>
  <cp:lastModifiedBy>RECALLULU</cp:lastModifiedBy>
  <dcterms:modified xsi:type="dcterms:W3CDTF">2023-10-26T03:19:58Z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6FE988A95B7E41C2B19F755B3C402BBF_11</vt:lpwstr>
  </property>
</Properties>
</file>